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1D2C" w:rsidRDefault="00831D2C" w:rsidP="000B3EC7">
      <w:pPr>
        <w:jc w:val="both"/>
        <w:rPr>
          <w:rFonts w:ascii="Arial" w:hAnsi="Arial" w:cs="Arial"/>
          <w:b/>
          <w:sz w:val="18"/>
          <w:szCs w:val="18"/>
        </w:rPr>
      </w:pPr>
    </w:p>
    <w:p w:rsidR="000B3EC7" w:rsidRPr="000B3EC7" w:rsidRDefault="000B3EC7" w:rsidP="000B3EC7">
      <w:pPr>
        <w:jc w:val="both"/>
        <w:rPr>
          <w:rFonts w:ascii="Arial" w:hAnsi="Arial" w:cs="Arial"/>
          <w:b/>
          <w:sz w:val="18"/>
          <w:szCs w:val="18"/>
        </w:rPr>
      </w:pPr>
      <w:bookmarkStart w:id="0" w:name="_GoBack"/>
      <w:bookmarkEnd w:id="0"/>
      <w:r w:rsidRPr="000B3EC7">
        <w:rPr>
          <w:rFonts w:ascii="Arial" w:hAnsi="Arial" w:cs="Arial"/>
          <w:b/>
          <w:sz w:val="18"/>
          <w:szCs w:val="18"/>
        </w:rPr>
        <w:t>BACKGROUND: UNIVERSITY OF CAPE TOWN, GRADUATE SCHOOL OF BUSINESS, BERTHA CENTRE FOR SOCIAL INNOVATION AND ENTREPRENEURSHIP</w:t>
      </w:r>
    </w:p>
    <w:p w:rsidR="000B3EC7" w:rsidRPr="000B3EC7" w:rsidRDefault="000B3EC7" w:rsidP="000B3EC7">
      <w:pPr>
        <w:jc w:val="both"/>
        <w:rPr>
          <w:rFonts w:ascii="Arial" w:hAnsi="Arial" w:cs="Arial"/>
          <w:sz w:val="18"/>
          <w:szCs w:val="18"/>
        </w:rPr>
      </w:pPr>
      <w:r w:rsidRPr="000B3EC7">
        <w:rPr>
          <w:rFonts w:ascii="Arial" w:hAnsi="Arial" w:cs="Arial"/>
          <w:sz w:val="18"/>
          <w:szCs w:val="18"/>
        </w:rPr>
        <w:t xml:space="preserve">The UCT Graduate School of Business is home to the only full-time MBA in Africa ranked in the top 100 by the prestigious Financial Times, ranked 59th in the world in 2014. With the “triple-crown” of full accreditations from EQUIS (Europe); AMBA (UK) and AACSB (USA), our school is among the best in the world. We take a four-pronged approach to excellence that combines academic rigour, societal relevance, innovation in teaching and thought leadership to transform our students - taking them from a place of knowing to doing to being. </w:t>
      </w:r>
    </w:p>
    <w:p w:rsidR="000B3EC7" w:rsidRPr="000B3EC7" w:rsidRDefault="000B3EC7" w:rsidP="000B3EC7">
      <w:pPr>
        <w:jc w:val="both"/>
        <w:rPr>
          <w:rFonts w:ascii="Arial" w:hAnsi="Arial" w:cs="Arial"/>
          <w:sz w:val="18"/>
          <w:szCs w:val="18"/>
        </w:rPr>
      </w:pPr>
      <w:r w:rsidRPr="000B3EC7">
        <w:rPr>
          <w:rFonts w:ascii="Arial" w:hAnsi="Arial" w:cs="Arial"/>
          <w:sz w:val="18"/>
          <w:szCs w:val="18"/>
        </w:rPr>
        <w:t>Our full-colour thinking approach challenges taken-for-granted assumptions and practices and encourages executives, students and practitioners to do the same. With our roots in Africa, our focus is on emerging market business and our teaching and research is geared towards driving development and understanding in this context, which is characterized by high degrees of uncertainty, complexity and inequality.</w:t>
      </w:r>
    </w:p>
    <w:p w:rsidR="000B3EC7" w:rsidRPr="000B3EC7" w:rsidRDefault="000B3EC7" w:rsidP="000B3EC7">
      <w:pPr>
        <w:jc w:val="both"/>
        <w:rPr>
          <w:rFonts w:ascii="Arial" w:hAnsi="Arial" w:cs="Arial"/>
          <w:sz w:val="18"/>
          <w:szCs w:val="18"/>
        </w:rPr>
      </w:pPr>
      <w:r w:rsidRPr="000B3EC7">
        <w:rPr>
          <w:rFonts w:ascii="Arial" w:hAnsi="Arial" w:cs="Arial"/>
          <w:sz w:val="18"/>
          <w:szCs w:val="18"/>
        </w:rPr>
        <w:t xml:space="preserve">Read more on UCT GSB: </w:t>
      </w:r>
      <w:hyperlink r:id="rId8" w:history="1">
        <w:r w:rsidRPr="000B3EC7">
          <w:rPr>
            <w:rStyle w:val="Hyperlink"/>
            <w:rFonts w:ascii="Arial" w:hAnsi="Arial" w:cs="Arial"/>
            <w:sz w:val="18"/>
            <w:szCs w:val="18"/>
          </w:rPr>
          <w:t>www.gsb.uct.ac.za</w:t>
        </w:r>
      </w:hyperlink>
    </w:p>
    <w:p w:rsidR="000B3EC7" w:rsidRPr="000B3EC7" w:rsidRDefault="000B3EC7" w:rsidP="000B3EC7">
      <w:pPr>
        <w:jc w:val="both"/>
        <w:rPr>
          <w:rFonts w:ascii="Arial" w:hAnsi="Arial" w:cs="Arial"/>
          <w:sz w:val="18"/>
          <w:szCs w:val="18"/>
        </w:rPr>
      </w:pPr>
    </w:p>
    <w:p w:rsidR="000B3EC7" w:rsidRPr="000B3EC7" w:rsidRDefault="000B3EC7" w:rsidP="000B3EC7">
      <w:pPr>
        <w:pBdr>
          <w:top w:val="single" w:sz="4" w:space="1" w:color="auto"/>
        </w:pBdr>
        <w:jc w:val="both"/>
        <w:rPr>
          <w:rFonts w:ascii="Arial" w:hAnsi="Arial" w:cs="Arial"/>
          <w:sz w:val="18"/>
          <w:szCs w:val="18"/>
        </w:rPr>
      </w:pPr>
      <w:r w:rsidRPr="000B3EC7">
        <w:rPr>
          <w:rFonts w:ascii="Arial" w:hAnsi="Arial" w:cs="Arial"/>
          <w:b/>
          <w:sz w:val="18"/>
          <w:szCs w:val="18"/>
        </w:rPr>
        <w:t>The Bertha Centre for Social Innovation and Entrepreneurship</w:t>
      </w:r>
      <w:r w:rsidRPr="000B3EC7">
        <w:rPr>
          <w:rFonts w:ascii="Arial" w:hAnsi="Arial" w:cs="Arial"/>
          <w:sz w:val="18"/>
          <w:szCs w:val="18"/>
        </w:rPr>
        <w:t xml:space="preserve"> (Bertha Centre) is housed at the UCT Graduate School of Business and was established in 2011 in partnership with the Bertha Foundation as the first centre of excellence in social innovation in Africa. As a social innovation catalyst, we invoke the social innovation capability in people and organisations to co-create relevant innovative solutions and action that will lead to an inclusive and just world. It does this through both systemic approaches as well as rooted, on the ground work. We achieve this through: </w:t>
      </w:r>
    </w:p>
    <w:p w:rsidR="000B3EC7" w:rsidRPr="000B3EC7" w:rsidRDefault="000B3EC7" w:rsidP="000B3EC7">
      <w:pPr>
        <w:pStyle w:val="ListParagraph"/>
        <w:numPr>
          <w:ilvl w:val="0"/>
          <w:numId w:val="1"/>
        </w:numPr>
        <w:jc w:val="both"/>
        <w:rPr>
          <w:rFonts w:ascii="Arial" w:hAnsi="Arial" w:cs="Arial"/>
          <w:sz w:val="18"/>
          <w:szCs w:val="18"/>
        </w:rPr>
      </w:pPr>
      <w:r w:rsidRPr="000B3EC7">
        <w:rPr>
          <w:rFonts w:ascii="Arial" w:hAnsi="Arial" w:cs="Arial"/>
          <w:b/>
          <w:sz w:val="18"/>
          <w:szCs w:val="18"/>
        </w:rPr>
        <w:t>Academia</w:t>
      </w:r>
      <w:r w:rsidRPr="000B3EC7">
        <w:rPr>
          <w:rFonts w:ascii="Arial" w:hAnsi="Arial" w:cs="Arial"/>
          <w:sz w:val="18"/>
          <w:szCs w:val="18"/>
        </w:rPr>
        <w:t>: education, research and publishing</w:t>
      </w:r>
    </w:p>
    <w:p w:rsidR="000B3EC7" w:rsidRPr="000B3EC7" w:rsidRDefault="000B3EC7" w:rsidP="000B3EC7">
      <w:pPr>
        <w:pStyle w:val="ListParagraph"/>
        <w:numPr>
          <w:ilvl w:val="0"/>
          <w:numId w:val="1"/>
        </w:numPr>
        <w:jc w:val="both"/>
        <w:rPr>
          <w:rFonts w:ascii="Arial" w:hAnsi="Arial" w:cs="Arial"/>
          <w:sz w:val="18"/>
          <w:szCs w:val="18"/>
        </w:rPr>
      </w:pPr>
      <w:r w:rsidRPr="000B3EC7">
        <w:rPr>
          <w:rFonts w:ascii="Arial" w:hAnsi="Arial" w:cs="Arial"/>
          <w:b/>
          <w:sz w:val="18"/>
          <w:szCs w:val="18"/>
        </w:rPr>
        <w:t>Networks</w:t>
      </w:r>
      <w:r w:rsidRPr="000B3EC7">
        <w:rPr>
          <w:rFonts w:ascii="Arial" w:hAnsi="Arial" w:cs="Arial"/>
          <w:sz w:val="18"/>
          <w:szCs w:val="18"/>
        </w:rPr>
        <w:t>: events, dialogue, connections</w:t>
      </w:r>
    </w:p>
    <w:p w:rsidR="000B3EC7" w:rsidRPr="000B3EC7" w:rsidRDefault="000B3EC7" w:rsidP="000B3EC7">
      <w:pPr>
        <w:pStyle w:val="ListParagraph"/>
        <w:numPr>
          <w:ilvl w:val="0"/>
          <w:numId w:val="1"/>
        </w:numPr>
        <w:jc w:val="both"/>
        <w:rPr>
          <w:rFonts w:ascii="Arial" w:hAnsi="Arial" w:cs="Arial"/>
          <w:sz w:val="18"/>
          <w:szCs w:val="18"/>
        </w:rPr>
      </w:pPr>
      <w:r w:rsidRPr="000B3EC7">
        <w:rPr>
          <w:rFonts w:ascii="Arial" w:hAnsi="Arial" w:cs="Arial"/>
          <w:b/>
          <w:sz w:val="18"/>
          <w:szCs w:val="18"/>
        </w:rPr>
        <w:t>Action</w:t>
      </w:r>
      <w:r w:rsidRPr="000B3EC7">
        <w:rPr>
          <w:rFonts w:ascii="Arial" w:hAnsi="Arial" w:cs="Arial"/>
          <w:sz w:val="18"/>
          <w:szCs w:val="18"/>
        </w:rPr>
        <w:t xml:space="preserve">: practical initiatives that seek to challenge the roots, practices and policies in the key sectors of health, education, finance and entrepreneurship, and to understand eco-systems and scaling </w:t>
      </w:r>
    </w:p>
    <w:p w:rsidR="000B3EC7" w:rsidRPr="000B3EC7" w:rsidRDefault="000B3EC7" w:rsidP="000B3EC7">
      <w:pPr>
        <w:jc w:val="both"/>
        <w:rPr>
          <w:rFonts w:ascii="Arial" w:hAnsi="Arial" w:cs="Arial"/>
          <w:sz w:val="18"/>
          <w:szCs w:val="18"/>
        </w:rPr>
      </w:pPr>
      <w:r w:rsidRPr="000B3EC7">
        <w:rPr>
          <w:rFonts w:ascii="Arial" w:hAnsi="Arial" w:cs="Arial"/>
          <w:sz w:val="18"/>
          <w:szCs w:val="18"/>
        </w:rPr>
        <w:t>Being located in Africa gives us rich context to challenge and learn, and to be smart and adaptable.</w:t>
      </w:r>
    </w:p>
    <w:p w:rsidR="000B3EC7" w:rsidRPr="000B3EC7" w:rsidRDefault="000B3EC7" w:rsidP="000B3EC7">
      <w:pPr>
        <w:jc w:val="both"/>
        <w:rPr>
          <w:rStyle w:val="Hyperlink"/>
          <w:rFonts w:ascii="Arial" w:hAnsi="Arial" w:cs="Arial"/>
          <w:sz w:val="18"/>
          <w:szCs w:val="18"/>
        </w:rPr>
      </w:pPr>
      <w:r w:rsidRPr="000B3EC7">
        <w:rPr>
          <w:rFonts w:ascii="Arial" w:hAnsi="Arial" w:cs="Arial"/>
          <w:sz w:val="18"/>
          <w:szCs w:val="18"/>
        </w:rPr>
        <w:t xml:space="preserve">Read more on Bertha Centre: </w:t>
      </w:r>
      <w:hyperlink r:id="rId9" w:history="1">
        <w:r w:rsidRPr="000B3EC7">
          <w:rPr>
            <w:rStyle w:val="Hyperlink"/>
            <w:rFonts w:ascii="Arial" w:hAnsi="Arial" w:cs="Arial"/>
            <w:sz w:val="18"/>
            <w:szCs w:val="18"/>
          </w:rPr>
          <w:t>www.gsb.uct.ac.za/berthacentre</w:t>
        </w:r>
      </w:hyperlink>
    </w:p>
    <w:p w:rsidR="000B3EC7" w:rsidRPr="000B3EC7" w:rsidRDefault="000B3EC7" w:rsidP="000B3EC7">
      <w:pPr>
        <w:jc w:val="both"/>
        <w:rPr>
          <w:rFonts w:ascii="Arial" w:hAnsi="Arial" w:cs="Arial"/>
          <w:color w:val="0000FF" w:themeColor="hyperlink"/>
          <w:sz w:val="18"/>
          <w:szCs w:val="18"/>
          <w:u w:val="single"/>
        </w:rPr>
      </w:pPr>
    </w:p>
    <w:p w:rsidR="000B3EC7" w:rsidRPr="000B3EC7" w:rsidRDefault="000B3EC7" w:rsidP="000B3EC7">
      <w:pPr>
        <w:pBdr>
          <w:top w:val="single" w:sz="4" w:space="1" w:color="auto"/>
        </w:pBdr>
        <w:jc w:val="both"/>
        <w:rPr>
          <w:rFonts w:ascii="Arial" w:hAnsi="Arial" w:cs="Arial"/>
          <w:b/>
          <w:sz w:val="18"/>
          <w:szCs w:val="18"/>
        </w:rPr>
      </w:pPr>
      <w:r w:rsidRPr="000B3EC7">
        <w:rPr>
          <w:rFonts w:ascii="Arial" w:hAnsi="Arial" w:cs="Arial"/>
          <w:b/>
          <w:sz w:val="18"/>
          <w:szCs w:val="18"/>
        </w:rPr>
        <w:t>RECRUITMENT: PROJECT MANAGER (ANALYZE): CENTER FOR EDUCATION INNOVATIONS</w:t>
      </w:r>
    </w:p>
    <w:p w:rsidR="000B3EC7" w:rsidRPr="000B3EC7" w:rsidRDefault="000B3EC7" w:rsidP="000B3EC7">
      <w:pPr>
        <w:jc w:val="both"/>
        <w:rPr>
          <w:rFonts w:ascii="Arial" w:hAnsi="Arial" w:cs="Arial"/>
          <w:sz w:val="18"/>
          <w:szCs w:val="18"/>
        </w:rPr>
      </w:pPr>
      <w:r w:rsidRPr="000B3EC7">
        <w:rPr>
          <w:rFonts w:ascii="Arial" w:hAnsi="Arial" w:cs="Arial"/>
          <w:sz w:val="18"/>
          <w:szCs w:val="18"/>
        </w:rPr>
        <w:t xml:space="preserve">Education innovations in the non-state sector are rapidly emerging in low and middle income countries. While a handful of innovations capture global attention, there is very little information on the scale, scope, and impact of the numerous organizations and social enterprises that make up the non-state sector in education. To address this information gap, the Results for Development Institute (R4D) launched the </w:t>
      </w:r>
      <w:proofErr w:type="spellStart"/>
      <w:r w:rsidRPr="000B3EC7">
        <w:rPr>
          <w:rFonts w:ascii="Arial" w:hAnsi="Arial" w:cs="Arial"/>
          <w:sz w:val="18"/>
          <w:szCs w:val="18"/>
        </w:rPr>
        <w:t>Center</w:t>
      </w:r>
      <w:proofErr w:type="spellEnd"/>
      <w:r w:rsidRPr="000B3EC7">
        <w:rPr>
          <w:rFonts w:ascii="Arial" w:hAnsi="Arial" w:cs="Arial"/>
          <w:sz w:val="18"/>
          <w:szCs w:val="18"/>
        </w:rPr>
        <w:t xml:space="preserve"> for Education Innovations (CEI). CEI aims to increase access to quality education for the poor by identifying, </w:t>
      </w:r>
      <w:proofErr w:type="spellStart"/>
      <w:r w:rsidRPr="000B3EC7">
        <w:rPr>
          <w:rFonts w:ascii="Arial" w:hAnsi="Arial" w:cs="Arial"/>
          <w:sz w:val="18"/>
          <w:szCs w:val="18"/>
        </w:rPr>
        <w:t>analyzing</w:t>
      </w:r>
      <w:proofErr w:type="spellEnd"/>
      <w:r w:rsidRPr="000B3EC7">
        <w:rPr>
          <w:rFonts w:ascii="Arial" w:hAnsi="Arial" w:cs="Arial"/>
          <w:sz w:val="18"/>
          <w:szCs w:val="18"/>
        </w:rPr>
        <w:t xml:space="preserve">, and connecting non-state education innovations. To this end, CEI will employ a three-pronged approach of Identify, </w:t>
      </w:r>
      <w:proofErr w:type="spellStart"/>
      <w:r w:rsidRPr="000B3EC7">
        <w:rPr>
          <w:rFonts w:ascii="Arial" w:hAnsi="Arial" w:cs="Arial"/>
          <w:sz w:val="18"/>
          <w:szCs w:val="18"/>
        </w:rPr>
        <w:t>Analyze</w:t>
      </w:r>
      <w:proofErr w:type="spellEnd"/>
      <w:r w:rsidRPr="000B3EC7">
        <w:rPr>
          <w:rFonts w:ascii="Arial" w:hAnsi="Arial" w:cs="Arial"/>
          <w:sz w:val="18"/>
          <w:szCs w:val="18"/>
        </w:rPr>
        <w:t xml:space="preserve"> and Connect.</w:t>
      </w:r>
    </w:p>
    <w:p w:rsidR="000B3EC7" w:rsidRPr="000B3EC7" w:rsidRDefault="000B3EC7" w:rsidP="000B3EC7">
      <w:pPr>
        <w:jc w:val="both"/>
        <w:rPr>
          <w:rFonts w:ascii="Arial" w:hAnsi="Arial" w:cs="Arial"/>
          <w:sz w:val="18"/>
          <w:szCs w:val="18"/>
        </w:rPr>
      </w:pPr>
      <w:r w:rsidRPr="000B3EC7">
        <w:rPr>
          <w:rFonts w:ascii="Arial" w:hAnsi="Arial" w:cs="Arial"/>
          <w:sz w:val="18"/>
          <w:szCs w:val="18"/>
        </w:rPr>
        <w:t xml:space="preserve">Bertha Centre for Social Innovation and Entrepreneurship serves as CEI’s South Africa Hub. CEI Hubs act as regional or country-specific facilitators for a range of CEI activities within the spectrum of CEI’s “Identify – </w:t>
      </w:r>
      <w:proofErr w:type="spellStart"/>
      <w:r w:rsidRPr="000B3EC7">
        <w:rPr>
          <w:rFonts w:ascii="Arial" w:hAnsi="Arial" w:cs="Arial"/>
          <w:sz w:val="18"/>
          <w:szCs w:val="18"/>
        </w:rPr>
        <w:t>Analyze</w:t>
      </w:r>
      <w:proofErr w:type="spellEnd"/>
      <w:r w:rsidRPr="000B3EC7">
        <w:rPr>
          <w:rFonts w:ascii="Arial" w:hAnsi="Arial" w:cs="Arial"/>
          <w:sz w:val="18"/>
          <w:szCs w:val="18"/>
        </w:rPr>
        <w:t xml:space="preserve"> – Connect” framework. The end goal of all Hub activities is to enable the improvement and scale-up of promising non-state education innovations both within their country and across borders. </w:t>
      </w:r>
    </w:p>
    <w:p w:rsidR="000B3EC7" w:rsidRPr="000B3EC7" w:rsidRDefault="000B3EC7" w:rsidP="000B3EC7">
      <w:pPr>
        <w:jc w:val="both"/>
        <w:rPr>
          <w:rFonts w:ascii="Arial" w:hAnsi="Arial" w:cs="Arial"/>
          <w:sz w:val="18"/>
          <w:szCs w:val="18"/>
        </w:rPr>
      </w:pPr>
      <w:r w:rsidRPr="000B3EC7">
        <w:rPr>
          <w:rFonts w:ascii="Arial" w:hAnsi="Arial" w:cs="Arial"/>
          <w:sz w:val="18"/>
          <w:szCs w:val="18"/>
        </w:rPr>
        <w:t>We are looking to recruit a candidate motivated by a desire to improve the education sector.</w:t>
      </w:r>
    </w:p>
    <w:p w:rsidR="000B3EC7" w:rsidRPr="000B3EC7" w:rsidRDefault="000B3EC7" w:rsidP="000B3EC7">
      <w:pPr>
        <w:pBdr>
          <w:top w:val="single" w:sz="4" w:space="1" w:color="auto"/>
        </w:pBdr>
        <w:jc w:val="both"/>
        <w:rPr>
          <w:rFonts w:ascii="Arial" w:hAnsi="Arial" w:cs="Arial"/>
          <w:color w:val="000000" w:themeColor="text1"/>
          <w:sz w:val="18"/>
          <w:szCs w:val="18"/>
          <w:lang w:eastAsia="en-ZA"/>
        </w:rPr>
      </w:pPr>
      <w:r w:rsidRPr="000B3EC7">
        <w:rPr>
          <w:rFonts w:ascii="Arial" w:hAnsi="Arial" w:cs="Arial"/>
          <w:color w:val="000000" w:themeColor="text1"/>
          <w:sz w:val="18"/>
          <w:szCs w:val="18"/>
          <w:lang w:eastAsia="en-ZA"/>
        </w:rPr>
        <w:t xml:space="preserve">The </w:t>
      </w:r>
      <w:r w:rsidRPr="000B3EC7">
        <w:rPr>
          <w:rFonts w:ascii="Arial" w:hAnsi="Arial" w:cs="Arial"/>
          <w:b/>
          <w:color w:val="000000" w:themeColor="text1"/>
          <w:sz w:val="18"/>
          <w:szCs w:val="18"/>
          <w:lang w:eastAsia="en-ZA"/>
        </w:rPr>
        <w:t>roles and responsibilities</w:t>
      </w:r>
      <w:r w:rsidRPr="000B3EC7">
        <w:rPr>
          <w:rFonts w:ascii="Arial" w:hAnsi="Arial" w:cs="Arial"/>
          <w:color w:val="000000" w:themeColor="text1"/>
          <w:sz w:val="18"/>
          <w:szCs w:val="18"/>
          <w:lang w:eastAsia="en-ZA"/>
        </w:rPr>
        <w:t xml:space="preserve"> of the Project Manager: CEI_SA will entail the following:</w:t>
      </w:r>
    </w:p>
    <w:p w:rsidR="000B3EC7" w:rsidRPr="000B3EC7" w:rsidRDefault="000B3EC7" w:rsidP="000B3EC7">
      <w:pPr>
        <w:pStyle w:val="ListParagraph"/>
        <w:numPr>
          <w:ilvl w:val="0"/>
          <w:numId w:val="2"/>
        </w:numPr>
        <w:ind w:left="360"/>
        <w:contextualSpacing/>
        <w:jc w:val="both"/>
        <w:rPr>
          <w:rFonts w:ascii="Arial" w:hAnsi="Arial" w:cs="Arial"/>
          <w:sz w:val="18"/>
          <w:szCs w:val="18"/>
          <w:shd w:val="clear" w:color="auto" w:fill="FFFFFF"/>
        </w:rPr>
      </w:pPr>
      <w:r w:rsidRPr="000B3EC7">
        <w:rPr>
          <w:rFonts w:ascii="Arial" w:hAnsi="Arial" w:cs="Arial"/>
          <w:sz w:val="18"/>
          <w:szCs w:val="18"/>
          <w:shd w:val="clear" w:color="auto" w:fill="FFFFFF"/>
        </w:rPr>
        <w:t xml:space="preserve">Lead and oversee the running of the CEI_SA hub including; strategic planning, budgets, and general oversight of the CEI staff team, with the support of the Bertha Centre Director. </w:t>
      </w:r>
    </w:p>
    <w:p w:rsidR="000B3EC7" w:rsidRPr="000B3EC7" w:rsidRDefault="000B3EC7" w:rsidP="000B3EC7">
      <w:pPr>
        <w:pStyle w:val="ListParagraph"/>
        <w:numPr>
          <w:ilvl w:val="0"/>
          <w:numId w:val="2"/>
        </w:numPr>
        <w:ind w:left="360"/>
        <w:contextualSpacing/>
        <w:jc w:val="both"/>
        <w:rPr>
          <w:rFonts w:ascii="Arial" w:hAnsi="Arial" w:cs="Arial"/>
          <w:sz w:val="18"/>
          <w:szCs w:val="18"/>
          <w:shd w:val="clear" w:color="auto" w:fill="FFFFFF"/>
        </w:rPr>
      </w:pPr>
      <w:r w:rsidRPr="000B3EC7">
        <w:rPr>
          <w:rFonts w:ascii="Arial" w:hAnsi="Arial" w:cs="Arial"/>
          <w:sz w:val="18"/>
          <w:szCs w:val="18"/>
          <w:shd w:val="clear" w:color="auto" w:fill="FFFFFF"/>
        </w:rPr>
        <w:t xml:space="preserve">Be responsible for the monitoring and evaluation of the project for example, tracking profiles and writing quarterly and annual reports. </w:t>
      </w:r>
    </w:p>
    <w:p w:rsidR="000B3EC7" w:rsidRPr="000B3EC7" w:rsidRDefault="000B3EC7" w:rsidP="000B3EC7">
      <w:pPr>
        <w:pStyle w:val="ListParagraph"/>
        <w:numPr>
          <w:ilvl w:val="0"/>
          <w:numId w:val="2"/>
        </w:numPr>
        <w:shd w:val="clear" w:color="auto" w:fill="FFFFFF"/>
        <w:spacing w:after="0"/>
        <w:ind w:left="360"/>
        <w:contextualSpacing/>
        <w:jc w:val="both"/>
        <w:textAlignment w:val="top"/>
        <w:rPr>
          <w:rFonts w:ascii="Arial" w:hAnsi="Arial" w:cs="Arial"/>
          <w:sz w:val="18"/>
          <w:szCs w:val="18"/>
          <w:lang w:eastAsia="en-ZA"/>
        </w:rPr>
      </w:pPr>
      <w:r w:rsidRPr="000B3EC7">
        <w:rPr>
          <w:rFonts w:ascii="Arial" w:hAnsi="Arial" w:cs="Arial"/>
          <w:sz w:val="18"/>
          <w:szCs w:val="18"/>
          <w:lang w:eastAsia="en-ZA"/>
        </w:rPr>
        <w:t>Research the landscape of the Education sector in Southern Africa, to understand the role of government, key stakeholders and specifically civil society.</w:t>
      </w:r>
    </w:p>
    <w:p w:rsidR="000B3EC7" w:rsidRPr="000B3EC7" w:rsidRDefault="000B3EC7" w:rsidP="000B3EC7">
      <w:pPr>
        <w:pStyle w:val="ListParagraph"/>
        <w:numPr>
          <w:ilvl w:val="0"/>
          <w:numId w:val="2"/>
        </w:numPr>
        <w:ind w:left="360"/>
        <w:contextualSpacing/>
        <w:jc w:val="both"/>
        <w:rPr>
          <w:rFonts w:ascii="Arial" w:hAnsi="Arial" w:cs="Arial"/>
          <w:sz w:val="18"/>
          <w:szCs w:val="18"/>
          <w:shd w:val="clear" w:color="auto" w:fill="FFFFFF"/>
        </w:rPr>
      </w:pPr>
      <w:r w:rsidRPr="000B3EC7">
        <w:rPr>
          <w:rFonts w:ascii="Arial" w:hAnsi="Arial" w:cs="Arial"/>
          <w:sz w:val="18"/>
          <w:szCs w:val="18"/>
          <w:shd w:val="clear" w:color="auto" w:fill="FFFFFF"/>
        </w:rPr>
        <w:t xml:space="preserve">Analyse trends and patterns in education, both locally and globally. </w:t>
      </w:r>
    </w:p>
    <w:p w:rsidR="000B3EC7" w:rsidRPr="000B3EC7" w:rsidRDefault="000B3EC7" w:rsidP="000B3EC7">
      <w:pPr>
        <w:pStyle w:val="ListParagraph"/>
        <w:numPr>
          <w:ilvl w:val="0"/>
          <w:numId w:val="2"/>
        </w:numPr>
        <w:ind w:left="360"/>
        <w:contextualSpacing/>
        <w:jc w:val="both"/>
        <w:rPr>
          <w:rFonts w:ascii="Arial" w:hAnsi="Arial" w:cs="Arial"/>
          <w:sz w:val="18"/>
          <w:szCs w:val="18"/>
          <w:shd w:val="clear" w:color="auto" w:fill="FFFFFF"/>
        </w:rPr>
      </w:pPr>
      <w:r w:rsidRPr="000B3EC7">
        <w:rPr>
          <w:rFonts w:ascii="Arial" w:hAnsi="Arial" w:cs="Arial"/>
          <w:sz w:val="18"/>
          <w:szCs w:val="18"/>
          <w:shd w:val="clear" w:color="auto" w:fill="FFFFFF"/>
        </w:rPr>
        <w:t xml:space="preserve">Produce concise and relevant research and policy briefings that can be disseminated to researchers, donors, government and civil society. </w:t>
      </w:r>
    </w:p>
    <w:p w:rsidR="000B3EC7" w:rsidRPr="000B3EC7" w:rsidRDefault="000B3EC7" w:rsidP="000B3EC7">
      <w:pPr>
        <w:pStyle w:val="ListParagraph"/>
        <w:numPr>
          <w:ilvl w:val="0"/>
          <w:numId w:val="2"/>
        </w:numPr>
        <w:ind w:left="360"/>
        <w:contextualSpacing/>
        <w:jc w:val="both"/>
        <w:rPr>
          <w:rFonts w:ascii="Arial" w:hAnsi="Arial" w:cs="Arial"/>
          <w:sz w:val="18"/>
          <w:szCs w:val="18"/>
          <w:shd w:val="clear" w:color="auto" w:fill="FFFFFF"/>
        </w:rPr>
      </w:pPr>
      <w:r w:rsidRPr="000B3EC7">
        <w:rPr>
          <w:rFonts w:ascii="Arial" w:hAnsi="Arial" w:cs="Arial"/>
          <w:sz w:val="18"/>
          <w:szCs w:val="18"/>
          <w:shd w:val="clear" w:color="auto" w:fill="FFFFFF"/>
        </w:rPr>
        <w:t xml:space="preserve">Continue to explore and disseminate issues for scalability, sustainability and impact in education. </w:t>
      </w:r>
    </w:p>
    <w:p w:rsidR="000B3EC7" w:rsidRPr="000B3EC7" w:rsidRDefault="000B3EC7" w:rsidP="000B3EC7">
      <w:pPr>
        <w:pStyle w:val="ListParagraph"/>
        <w:numPr>
          <w:ilvl w:val="0"/>
          <w:numId w:val="2"/>
        </w:numPr>
        <w:shd w:val="clear" w:color="auto" w:fill="FFFFFF"/>
        <w:spacing w:after="0"/>
        <w:ind w:left="360"/>
        <w:contextualSpacing/>
        <w:jc w:val="both"/>
        <w:textAlignment w:val="top"/>
        <w:rPr>
          <w:rFonts w:ascii="Arial" w:hAnsi="Arial" w:cs="Arial"/>
          <w:sz w:val="18"/>
          <w:szCs w:val="18"/>
          <w:lang w:eastAsia="en-ZA"/>
        </w:rPr>
      </w:pPr>
      <w:r w:rsidRPr="000B3EC7">
        <w:rPr>
          <w:rFonts w:ascii="Arial" w:hAnsi="Arial" w:cs="Arial"/>
          <w:sz w:val="18"/>
          <w:szCs w:val="18"/>
          <w:lang w:eastAsia="en-ZA"/>
        </w:rPr>
        <w:lastRenderedPageBreak/>
        <w:t>Present at education workshops, presentations, conferences etc.</w:t>
      </w:r>
    </w:p>
    <w:p w:rsidR="000B3EC7" w:rsidRPr="000B3EC7" w:rsidRDefault="000B3EC7" w:rsidP="000B3EC7">
      <w:pPr>
        <w:pStyle w:val="ListParagraph"/>
        <w:numPr>
          <w:ilvl w:val="0"/>
          <w:numId w:val="2"/>
        </w:numPr>
        <w:shd w:val="clear" w:color="auto" w:fill="FFFFFF"/>
        <w:spacing w:after="0"/>
        <w:ind w:left="360"/>
        <w:contextualSpacing/>
        <w:jc w:val="both"/>
        <w:textAlignment w:val="top"/>
        <w:rPr>
          <w:rFonts w:ascii="Arial" w:hAnsi="Arial" w:cs="Arial"/>
          <w:sz w:val="18"/>
          <w:szCs w:val="18"/>
          <w:lang w:eastAsia="en-ZA"/>
        </w:rPr>
      </w:pPr>
      <w:r w:rsidRPr="000B3EC7">
        <w:rPr>
          <w:rFonts w:ascii="Arial" w:hAnsi="Arial" w:cs="Arial"/>
          <w:sz w:val="18"/>
          <w:szCs w:val="18"/>
          <w:lang w:eastAsia="en-ZA"/>
        </w:rPr>
        <w:t xml:space="preserve">Contribute to Public Relations of Bertha Centre and the CEI_SA Hub. </w:t>
      </w:r>
    </w:p>
    <w:p w:rsidR="000B3EC7" w:rsidRPr="000B3EC7" w:rsidRDefault="000B3EC7" w:rsidP="000B3EC7">
      <w:pPr>
        <w:pStyle w:val="ListParagraph"/>
        <w:numPr>
          <w:ilvl w:val="0"/>
          <w:numId w:val="2"/>
        </w:numPr>
        <w:shd w:val="clear" w:color="auto" w:fill="FFFFFF"/>
        <w:spacing w:after="0"/>
        <w:ind w:left="360"/>
        <w:contextualSpacing/>
        <w:jc w:val="both"/>
        <w:textAlignment w:val="top"/>
        <w:rPr>
          <w:rFonts w:ascii="Arial" w:hAnsi="Arial" w:cs="Arial"/>
          <w:sz w:val="18"/>
          <w:szCs w:val="18"/>
          <w:lang w:eastAsia="en-ZA"/>
        </w:rPr>
      </w:pPr>
      <w:r w:rsidRPr="000B3EC7">
        <w:rPr>
          <w:rFonts w:ascii="Arial" w:hAnsi="Arial" w:cs="Arial"/>
          <w:sz w:val="18"/>
          <w:szCs w:val="18"/>
          <w:lang w:eastAsia="en-ZA"/>
        </w:rPr>
        <w:t>Feedback to Results 4 Development on weekly calls and reports.</w:t>
      </w:r>
    </w:p>
    <w:p w:rsidR="000B3EC7" w:rsidRPr="000B3EC7" w:rsidRDefault="000B3EC7" w:rsidP="000B3EC7">
      <w:pPr>
        <w:pStyle w:val="ListParagraph"/>
        <w:numPr>
          <w:ilvl w:val="0"/>
          <w:numId w:val="2"/>
        </w:numPr>
        <w:shd w:val="clear" w:color="auto" w:fill="FFFFFF"/>
        <w:spacing w:after="0"/>
        <w:ind w:left="360"/>
        <w:contextualSpacing/>
        <w:jc w:val="both"/>
        <w:textAlignment w:val="top"/>
        <w:rPr>
          <w:rFonts w:ascii="Arial" w:hAnsi="Arial" w:cs="Arial"/>
          <w:sz w:val="18"/>
          <w:szCs w:val="18"/>
          <w:lang w:eastAsia="en-ZA"/>
        </w:rPr>
      </w:pPr>
      <w:r w:rsidRPr="000B3EC7">
        <w:rPr>
          <w:rFonts w:ascii="Arial" w:hAnsi="Arial" w:cs="Arial"/>
          <w:sz w:val="18"/>
          <w:szCs w:val="18"/>
          <w:lang w:eastAsia="en-ZA"/>
        </w:rPr>
        <w:t>When required assist in mapping potential profiles and assisting the team with events.</w:t>
      </w:r>
    </w:p>
    <w:p w:rsidR="000B3EC7" w:rsidRPr="000B3EC7" w:rsidRDefault="000B3EC7" w:rsidP="000B3EC7">
      <w:pPr>
        <w:pStyle w:val="ListParagraph"/>
        <w:numPr>
          <w:ilvl w:val="0"/>
          <w:numId w:val="2"/>
        </w:numPr>
        <w:shd w:val="clear" w:color="auto" w:fill="FFFFFF"/>
        <w:spacing w:after="0"/>
        <w:ind w:left="360"/>
        <w:contextualSpacing/>
        <w:jc w:val="both"/>
        <w:textAlignment w:val="top"/>
        <w:rPr>
          <w:rFonts w:ascii="Arial" w:hAnsi="Arial" w:cs="Arial"/>
          <w:sz w:val="18"/>
          <w:szCs w:val="18"/>
          <w:lang w:eastAsia="en-ZA"/>
        </w:rPr>
      </w:pPr>
      <w:r w:rsidRPr="000B3EC7">
        <w:rPr>
          <w:rFonts w:ascii="Arial" w:hAnsi="Arial" w:cs="Arial"/>
          <w:sz w:val="18"/>
          <w:szCs w:val="18"/>
          <w:lang w:eastAsia="en-ZA"/>
        </w:rPr>
        <w:t>Attend Bertha Centre team meetings.</w:t>
      </w:r>
    </w:p>
    <w:p w:rsidR="000B3EC7" w:rsidRPr="000B3EC7" w:rsidRDefault="000B3EC7" w:rsidP="000B3EC7">
      <w:pPr>
        <w:pStyle w:val="ListParagraph"/>
        <w:numPr>
          <w:ilvl w:val="0"/>
          <w:numId w:val="2"/>
        </w:numPr>
        <w:shd w:val="clear" w:color="auto" w:fill="FFFFFF"/>
        <w:spacing w:after="0"/>
        <w:ind w:left="360"/>
        <w:contextualSpacing/>
        <w:jc w:val="both"/>
        <w:textAlignment w:val="top"/>
        <w:rPr>
          <w:rFonts w:ascii="Arial" w:hAnsi="Arial" w:cs="Arial"/>
          <w:sz w:val="18"/>
          <w:szCs w:val="18"/>
          <w:lang w:eastAsia="en-ZA"/>
        </w:rPr>
      </w:pPr>
      <w:r w:rsidRPr="000B3EC7">
        <w:rPr>
          <w:rFonts w:ascii="Arial" w:hAnsi="Arial" w:cs="Arial"/>
          <w:sz w:val="18"/>
          <w:szCs w:val="18"/>
          <w:lang w:eastAsia="en-ZA"/>
        </w:rPr>
        <w:t xml:space="preserve">Follow existing leads and explore new potential follow-on funding. </w:t>
      </w:r>
    </w:p>
    <w:p w:rsidR="000B3EC7" w:rsidRPr="000B3EC7" w:rsidRDefault="000B3EC7" w:rsidP="000B3EC7">
      <w:pPr>
        <w:pStyle w:val="ListParagraph"/>
        <w:numPr>
          <w:ilvl w:val="0"/>
          <w:numId w:val="2"/>
        </w:numPr>
        <w:shd w:val="clear" w:color="auto" w:fill="FFFFFF"/>
        <w:spacing w:after="0"/>
        <w:ind w:left="360"/>
        <w:contextualSpacing/>
        <w:jc w:val="both"/>
        <w:textAlignment w:val="top"/>
        <w:rPr>
          <w:rFonts w:ascii="Arial" w:hAnsi="Arial" w:cs="Arial"/>
          <w:sz w:val="18"/>
          <w:szCs w:val="18"/>
          <w:lang w:eastAsia="en-ZA"/>
        </w:rPr>
      </w:pPr>
      <w:r w:rsidRPr="000B3EC7">
        <w:rPr>
          <w:rFonts w:ascii="Arial" w:hAnsi="Arial" w:cs="Arial"/>
          <w:sz w:val="18"/>
          <w:szCs w:val="18"/>
          <w:lang w:eastAsia="en-ZA"/>
        </w:rPr>
        <w:t>Develop and manage other relevant innovation research and projects at the Bertha Centre.</w:t>
      </w:r>
    </w:p>
    <w:p w:rsidR="000B3EC7" w:rsidRPr="000B3EC7" w:rsidRDefault="000B3EC7" w:rsidP="000B3EC7">
      <w:pPr>
        <w:pStyle w:val="ListParagraph"/>
        <w:ind w:left="360"/>
        <w:jc w:val="both"/>
        <w:rPr>
          <w:rFonts w:ascii="Arial" w:hAnsi="Arial" w:cs="Arial"/>
          <w:sz w:val="18"/>
          <w:szCs w:val="18"/>
          <w:shd w:val="clear" w:color="auto" w:fill="FFFFFF"/>
        </w:rPr>
      </w:pPr>
    </w:p>
    <w:p w:rsidR="000B3EC7" w:rsidRPr="000B3EC7" w:rsidRDefault="000B3EC7" w:rsidP="000B3EC7">
      <w:pPr>
        <w:spacing w:before="240"/>
        <w:jc w:val="both"/>
        <w:rPr>
          <w:rFonts w:ascii="Arial" w:hAnsi="Arial" w:cs="Arial"/>
          <w:b/>
          <w:color w:val="000000"/>
          <w:sz w:val="18"/>
          <w:szCs w:val="18"/>
        </w:rPr>
      </w:pPr>
      <w:r w:rsidRPr="000B3EC7">
        <w:rPr>
          <w:rStyle w:val="A3"/>
          <w:rFonts w:ascii="Arial" w:hAnsi="Arial" w:cs="Arial"/>
          <w:b/>
          <w:sz w:val="18"/>
          <w:szCs w:val="18"/>
        </w:rPr>
        <w:t>EDUCATIONAL AND EXPERIENCE REQUIREMENTS</w:t>
      </w:r>
    </w:p>
    <w:p w:rsidR="000B3EC7" w:rsidRPr="000B3EC7" w:rsidRDefault="000B3EC7" w:rsidP="000B3EC7">
      <w:pPr>
        <w:jc w:val="both"/>
        <w:rPr>
          <w:rFonts w:ascii="Arial" w:hAnsi="Arial" w:cs="Arial"/>
          <w:b/>
          <w:bCs/>
          <w:caps/>
          <w:color w:val="333333"/>
          <w:spacing w:val="45"/>
          <w:sz w:val="18"/>
          <w:szCs w:val="18"/>
          <w:lang w:eastAsia="en-ZA"/>
        </w:rPr>
      </w:pPr>
      <w:r w:rsidRPr="000B3EC7">
        <w:rPr>
          <w:rFonts w:ascii="Arial" w:hAnsi="Arial" w:cs="Arial"/>
          <w:b/>
          <w:color w:val="000000"/>
          <w:sz w:val="18"/>
          <w:szCs w:val="18"/>
          <w:lang w:eastAsia="en-ZA"/>
        </w:rPr>
        <w:t>PROFILE: </w:t>
      </w:r>
      <w:r w:rsidRPr="000B3EC7">
        <w:rPr>
          <w:rFonts w:ascii="Arial" w:hAnsi="Arial" w:cs="Arial"/>
          <w:b/>
          <w:bCs/>
          <w:caps/>
          <w:color w:val="333333"/>
          <w:spacing w:val="45"/>
          <w:sz w:val="18"/>
          <w:szCs w:val="18"/>
          <w:lang w:eastAsia="en-ZA"/>
        </w:rPr>
        <w:t> </w:t>
      </w:r>
    </w:p>
    <w:p w:rsidR="000B3EC7" w:rsidRPr="000B3EC7" w:rsidRDefault="000B3EC7" w:rsidP="000B3EC7">
      <w:pPr>
        <w:pStyle w:val="ListParagraph"/>
        <w:numPr>
          <w:ilvl w:val="0"/>
          <w:numId w:val="3"/>
        </w:numPr>
        <w:contextualSpacing/>
        <w:jc w:val="both"/>
        <w:rPr>
          <w:rFonts w:ascii="Arial" w:hAnsi="Arial" w:cs="Arial"/>
          <w:sz w:val="18"/>
          <w:szCs w:val="18"/>
          <w:shd w:val="clear" w:color="auto" w:fill="FFFFFF"/>
        </w:rPr>
      </w:pPr>
      <w:r w:rsidRPr="000B3EC7">
        <w:rPr>
          <w:rFonts w:ascii="Arial" w:hAnsi="Arial" w:cs="Arial"/>
          <w:sz w:val="18"/>
          <w:szCs w:val="18"/>
          <w:shd w:val="clear" w:color="auto" w:fill="FFFFFF"/>
        </w:rPr>
        <w:t xml:space="preserve">Applicants must have an appropriate post graduate qualification, preferably Masters or higher in Education or Social Impact </w:t>
      </w:r>
    </w:p>
    <w:p w:rsidR="000B3EC7" w:rsidRPr="000B3EC7" w:rsidRDefault="000B3EC7" w:rsidP="000B3EC7">
      <w:pPr>
        <w:pStyle w:val="ListParagraph"/>
        <w:numPr>
          <w:ilvl w:val="0"/>
          <w:numId w:val="3"/>
        </w:numPr>
        <w:contextualSpacing/>
        <w:jc w:val="both"/>
        <w:rPr>
          <w:rFonts w:ascii="Arial" w:hAnsi="Arial" w:cs="Arial"/>
          <w:sz w:val="18"/>
          <w:szCs w:val="18"/>
          <w:shd w:val="clear" w:color="auto" w:fill="FFFFFF"/>
        </w:rPr>
      </w:pPr>
      <w:r w:rsidRPr="000B3EC7">
        <w:rPr>
          <w:rFonts w:ascii="Arial" w:hAnsi="Arial" w:cs="Arial"/>
          <w:color w:val="222222"/>
          <w:sz w:val="18"/>
          <w:szCs w:val="18"/>
          <w:lang w:eastAsia="en-ZA"/>
        </w:rPr>
        <w:t>Motivated by making a significant positive change in the world</w:t>
      </w:r>
    </w:p>
    <w:p w:rsidR="000B3EC7" w:rsidRPr="000B3EC7" w:rsidRDefault="000B3EC7" w:rsidP="000B3EC7">
      <w:pPr>
        <w:pStyle w:val="ListParagraph"/>
        <w:numPr>
          <w:ilvl w:val="0"/>
          <w:numId w:val="3"/>
        </w:numPr>
        <w:contextualSpacing/>
        <w:jc w:val="both"/>
        <w:rPr>
          <w:rFonts w:ascii="Arial" w:hAnsi="Arial" w:cs="Arial"/>
          <w:sz w:val="18"/>
          <w:szCs w:val="18"/>
        </w:rPr>
      </w:pPr>
      <w:r w:rsidRPr="000B3EC7">
        <w:rPr>
          <w:rFonts w:ascii="Arial" w:hAnsi="Arial" w:cs="Arial"/>
          <w:sz w:val="18"/>
          <w:szCs w:val="18"/>
          <w:shd w:val="clear" w:color="auto" w:fill="FFFFFF"/>
        </w:rPr>
        <w:t>Extensive experience in project and programme management in education in the SADC region.</w:t>
      </w:r>
    </w:p>
    <w:p w:rsidR="000B3EC7" w:rsidRPr="000B3EC7" w:rsidRDefault="000B3EC7" w:rsidP="000B3EC7">
      <w:pPr>
        <w:pStyle w:val="ListParagraph"/>
        <w:numPr>
          <w:ilvl w:val="0"/>
          <w:numId w:val="3"/>
        </w:numPr>
        <w:contextualSpacing/>
        <w:jc w:val="both"/>
        <w:rPr>
          <w:rFonts w:ascii="Arial" w:hAnsi="Arial" w:cs="Arial"/>
          <w:sz w:val="18"/>
          <w:szCs w:val="18"/>
        </w:rPr>
      </w:pPr>
      <w:r w:rsidRPr="000B3EC7">
        <w:rPr>
          <w:rFonts w:ascii="Arial" w:hAnsi="Arial" w:cs="Arial"/>
          <w:sz w:val="18"/>
          <w:szCs w:val="18"/>
          <w:shd w:val="clear" w:color="auto" w:fill="FFFFFF"/>
        </w:rPr>
        <w:t xml:space="preserve">Excellent writing skills are a requirement. </w:t>
      </w:r>
    </w:p>
    <w:p w:rsidR="000B3EC7" w:rsidRPr="000B3EC7" w:rsidRDefault="000B3EC7" w:rsidP="000B3EC7">
      <w:pPr>
        <w:pStyle w:val="ListParagraph"/>
        <w:numPr>
          <w:ilvl w:val="0"/>
          <w:numId w:val="3"/>
        </w:numPr>
        <w:contextualSpacing/>
        <w:jc w:val="both"/>
        <w:rPr>
          <w:rFonts w:ascii="Arial" w:hAnsi="Arial" w:cs="Arial"/>
          <w:sz w:val="18"/>
          <w:szCs w:val="18"/>
        </w:rPr>
      </w:pPr>
      <w:r w:rsidRPr="000B3EC7">
        <w:rPr>
          <w:rFonts w:ascii="Arial" w:hAnsi="Arial" w:cs="Arial"/>
          <w:sz w:val="18"/>
          <w:szCs w:val="18"/>
          <w:shd w:val="clear" w:color="auto" w:fill="FFFFFF"/>
        </w:rPr>
        <w:t>Skills and experience in communicating effectively and managing relationships with partners and overseeing project planning, operations, systems, budgets and finances are essential.</w:t>
      </w:r>
    </w:p>
    <w:p w:rsidR="000B3EC7" w:rsidRPr="000B3EC7" w:rsidRDefault="000B3EC7" w:rsidP="000B3EC7">
      <w:pPr>
        <w:pStyle w:val="ListParagraph"/>
        <w:numPr>
          <w:ilvl w:val="0"/>
          <w:numId w:val="3"/>
        </w:numPr>
        <w:spacing w:after="0"/>
        <w:jc w:val="both"/>
        <w:rPr>
          <w:rFonts w:ascii="Arial" w:hAnsi="Arial" w:cs="Arial"/>
          <w:color w:val="222222"/>
          <w:sz w:val="18"/>
          <w:szCs w:val="18"/>
          <w:lang w:eastAsia="en-ZA"/>
        </w:rPr>
      </w:pPr>
      <w:r w:rsidRPr="000B3EC7">
        <w:rPr>
          <w:rFonts w:ascii="Arial" w:hAnsi="Arial" w:cs="Arial"/>
          <w:color w:val="222222"/>
          <w:sz w:val="18"/>
          <w:szCs w:val="18"/>
          <w:lang w:eastAsia="en-ZA"/>
        </w:rPr>
        <w:t>Excellent interpersonal, written and verbal communication skills, including the ability to articulate complex concepts with clarity, tact and diplomacy.</w:t>
      </w:r>
    </w:p>
    <w:p w:rsidR="000B3EC7" w:rsidRPr="000B3EC7" w:rsidRDefault="000B3EC7" w:rsidP="000B3EC7">
      <w:pPr>
        <w:pStyle w:val="ListParagraph"/>
        <w:numPr>
          <w:ilvl w:val="0"/>
          <w:numId w:val="3"/>
        </w:numPr>
        <w:spacing w:after="0"/>
        <w:contextualSpacing/>
        <w:jc w:val="both"/>
        <w:rPr>
          <w:rFonts w:ascii="Arial" w:hAnsi="Arial" w:cs="Arial"/>
          <w:color w:val="222222"/>
          <w:sz w:val="18"/>
          <w:szCs w:val="18"/>
          <w:lang w:eastAsia="en-ZA"/>
        </w:rPr>
      </w:pPr>
      <w:r w:rsidRPr="000B3EC7">
        <w:rPr>
          <w:rFonts w:ascii="Arial" w:hAnsi="Arial" w:cs="Arial"/>
          <w:color w:val="222222"/>
          <w:sz w:val="18"/>
          <w:szCs w:val="18"/>
          <w:lang w:eastAsia="en-ZA"/>
        </w:rPr>
        <w:t>Strong analytical and problem-solving skills.</w:t>
      </w:r>
    </w:p>
    <w:p w:rsidR="000B3EC7" w:rsidRPr="000B3EC7" w:rsidRDefault="000B3EC7" w:rsidP="000B3EC7">
      <w:pPr>
        <w:pStyle w:val="ListParagraph"/>
        <w:numPr>
          <w:ilvl w:val="0"/>
          <w:numId w:val="3"/>
        </w:numPr>
        <w:spacing w:after="0"/>
        <w:contextualSpacing/>
        <w:jc w:val="both"/>
        <w:rPr>
          <w:rFonts w:ascii="Arial" w:hAnsi="Arial" w:cs="Arial"/>
          <w:color w:val="222222"/>
          <w:sz w:val="18"/>
          <w:szCs w:val="18"/>
          <w:lang w:eastAsia="en-ZA"/>
        </w:rPr>
      </w:pPr>
      <w:r w:rsidRPr="000B3EC7">
        <w:rPr>
          <w:rFonts w:ascii="Arial" w:hAnsi="Arial" w:cs="Arial"/>
          <w:color w:val="222222"/>
          <w:sz w:val="18"/>
          <w:szCs w:val="18"/>
          <w:lang w:eastAsia="en-ZA"/>
        </w:rPr>
        <w:t>Detail-oriented, highly organized, and ability to multi-task to achieve critical deadlines.</w:t>
      </w:r>
    </w:p>
    <w:p w:rsidR="000B3EC7" w:rsidRPr="000B3EC7" w:rsidRDefault="000B3EC7" w:rsidP="000B3EC7">
      <w:pPr>
        <w:pStyle w:val="ListParagraph"/>
        <w:numPr>
          <w:ilvl w:val="0"/>
          <w:numId w:val="3"/>
        </w:numPr>
        <w:spacing w:after="0"/>
        <w:contextualSpacing/>
        <w:jc w:val="both"/>
        <w:rPr>
          <w:rFonts w:ascii="Arial" w:hAnsi="Arial" w:cs="Arial"/>
          <w:color w:val="000000"/>
          <w:sz w:val="18"/>
          <w:szCs w:val="18"/>
          <w:lang w:eastAsia="en-ZA"/>
        </w:rPr>
      </w:pPr>
      <w:r w:rsidRPr="000B3EC7">
        <w:rPr>
          <w:rFonts w:ascii="Arial" w:hAnsi="Arial" w:cs="Arial"/>
          <w:color w:val="222222"/>
          <w:sz w:val="18"/>
          <w:szCs w:val="18"/>
          <w:lang w:eastAsia="en-ZA"/>
        </w:rPr>
        <w:t xml:space="preserve">A creative team </w:t>
      </w:r>
      <w:proofErr w:type="gramStart"/>
      <w:r w:rsidRPr="000B3EC7">
        <w:rPr>
          <w:rFonts w:ascii="Arial" w:hAnsi="Arial" w:cs="Arial"/>
          <w:color w:val="222222"/>
          <w:sz w:val="18"/>
          <w:szCs w:val="18"/>
          <w:lang w:eastAsia="en-ZA"/>
        </w:rPr>
        <w:t>player,</w:t>
      </w:r>
      <w:proofErr w:type="gramEnd"/>
      <w:r w:rsidRPr="000B3EC7">
        <w:rPr>
          <w:rFonts w:ascii="Arial" w:hAnsi="Arial" w:cs="Arial"/>
          <w:color w:val="222222"/>
          <w:sz w:val="18"/>
          <w:szCs w:val="18"/>
          <w:lang w:eastAsia="en-ZA"/>
        </w:rPr>
        <w:t xml:space="preserve"> involved in and committed to the Bertha Centre for Social Innovation and Entrepreneurship and School with a collaborative approach in achieving a common goal.  </w:t>
      </w:r>
    </w:p>
    <w:p w:rsidR="000B3EC7" w:rsidRPr="000B3EC7" w:rsidRDefault="000B3EC7" w:rsidP="000B3EC7">
      <w:pPr>
        <w:pStyle w:val="ListParagraph"/>
        <w:numPr>
          <w:ilvl w:val="0"/>
          <w:numId w:val="3"/>
        </w:numPr>
        <w:spacing w:after="0"/>
        <w:contextualSpacing/>
        <w:jc w:val="both"/>
        <w:rPr>
          <w:rFonts w:ascii="Arial" w:hAnsi="Arial" w:cs="Arial"/>
          <w:color w:val="222222"/>
          <w:sz w:val="18"/>
          <w:szCs w:val="18"/>
          <w:lang w:eastAsia="en-ZA"/>
        </w:rPr>
      </w:pPr>
      <w:r w:rsidRPr="000B3EC7">
        <w:rPr>
          <w:rFonts w:ascii="Arial" w:hAnsi="Arial" w:cs="Arial"/>
          <w:color w:val="222222"/>
          <w:sz w:val="18"/>
          <w:szCs w:val="18"/>
          <w:lang w:eastAsia="en-ZA"/>
        </w:rPr>
        <w:t xml:space="preserve">Advanced computer skills, including essential knowledge of project management applications. </w:t>
      </w:r>
    </w:p>
    <w:p w:rsidR="000B3EC7" w:rsidRPr="000B3EC7" w:rsidRDefault="000B3EC7" w:rsidP="000B3EC7">
      <w:pPr>
        <w:pStyle w:val="ListParagraph"/>
        <w:numPr>
          <w:ilvl w:val="0"/>
          <w:numId w:val="3"/>
        </w:numPr>
        <w:contextualSpacing/>
        <w:jc w:val="both"/>
        <w:rPr>
          <w:rFonts w:ascii="Arial" w:hAnsi="Arial" w:cs="Arial"/>
          <w:sz w:val="18"/>
          <w:szCs w:val="18"/>
        </w:rPr>
      </w:pPr>
      <w:r w:rsidRPr="000B3EC7">
        <w:rPr>
          <w:rFonts w:ascii="Arial" w:hAnsi="Arial" w:cs="Arial"/>
          <w:color w:val="222222"/>
          <w:sz w:val="18"/>
          <w:szCs w:val="18"/>
          <w:lang w:eastAsia="en-ZA"/>
        </w:rPr>
        <w:t>The role requires domestic, regional and international travel</w:t>
      </w:r>
    </w:p>
    <w:p w:rsidR="000B3EC7" w:rsidRPr="000B3EC7" w:rsidRDefault="000B3EC7" w:rsidP="000B3EC7">
      <w:pPr>
        <w:jc w:val="both"/>
        <w:rPr>
          <w:rFonts w:ascii="Arial" w:hAnsi="Arial" w:cs="Arial"/>
          <w:b/>
          <w:sz w:val="18"/>
          <w:szCs w:val="18"/>
        </w:rPr>
      </w:pPr>
      <w:r w:rsidRPr="000B3EC7">
        <w:rPr>
          <w:rFonts w:ascii="Arial" w:hAnsi="Arial" w:cs="Arial"/>
          <w:b/>
          <w:sz w:val="18"/>
          <w:szCs w:val="18"/>
        </w:rPr>
        <w:t>OFFER:</w:t>
      </w:r>
    </w:p>
    <w:p w:rsidR="000B3EC7" w:rsidRPr="000B3EC7" w:rsidRDefault="000B3EC7" w:rsidP="000B3EC7">
      <w:pPr>
        <w:pStyle w:val="ListParagraph"/>
        <w:numPr>
          <w:ilvl w:val="0"/>
          <w:numId w:val="4"/>
        </w:numPr>
        <w:spacing w:after="0"/>
        <w:jc w:val="both"/>
        <w:rPr>
          <w:rFonts w:ascii="Arial" w:hAnsi="Arial" w:cs="Arial"/>
          <w:sz w:val="18"/>
          <w:szCs w:val="18"/>
        </w:rPr>
      </w:pPr>
      <w:r w:rsidRPr="000B3EC7">
        <w:rPr>
          <w:rFonts w:ascii="Arial" w:hAnsi="Arial" w:cs="Arial"/>
          <w:sz w:val="18"/>
          <w:szCs w:val="18"/>
        </w:rPr>
        <w:t xml:space="preserve">A project lead appointment on a 12 month year contract  </w:t>
      </w:r>
    </w:p>
    <w:p w:rsidR="000B3EC7" w:rsidRPr="000B3EC7" w:rsidRDefault="000B3EC7" w:rsidP="000B3EC7">
      <w:pPr>
        <w:pStyle w:val="ListParagraph"/>
        <w:numPr>
          <w:ilvl w:val="0"/>
          <w:numId w:val="4"/>
        </w:numPr>
        <w:spacing w:after="0"/>
        <w:jc w:val="both"/>
        <w:rPr>
          <w:rFonts w:ascii="Arial" w:hAnsi="Arial" w:cs="Arial"/>
          <w:sz w:val="18"/>
          <w:szCs w:val="18"/>
        </w:rPr>
      </w:pPr>
      <w:r w:rsidRPr="000B3EC7">
        <w:rPr>
          <w:rFonts w:ascii="Arial" w:hAnsi="Arial" w:cs="Arial"/>
          <w:sz w:val="18"/>
          <w:szCs w:val="18"/>
        </w:rPr>
        <w:t>A job with a focus on education innovation</w:t>
      </w:r>
    </w:p>
    <w:p w:rsidR="000B3EC7" w:rsidRPr="000B3EC7" w:rsidRDefault="000B3EC7" w:rsidP="000B3EC7">
      <w:pPr>
        <w:pStyle w:val="ListParagraph"/>
        <w:numPr>
          <w:ilvl w:val="0"/>
          <w:numId w:val="4"/>
        </w:numPr>
        <w:spacing w:after="0"/>
        <w:jc w:val="both"/>
        <w:rPr>
          <w:rFonts w:ascii="Arial" w:hAnsi="Arial" w:cs="Arial"/>
          <w:sz w:val="18"/>
          <w:szCs w:val="18"/>
        </w:rPr>
      </w:pPr>
      <w:r w:rsidRPr="000B3EC7">
        <w:rPr>
          <w:rFonts w:ascii="Arial" w:hAnsi="Arial" w:cs="Arial"/>
          <w:sz w:val="18"/>
          <w:szCs w:val="18"/>
        </w:rPr>
        <w:t>An opportunity to manage an education initiative with global links</w:t>
      </w:r>
    </w:p>
    <w:p w:rsidR="000B3EC7" w:rsidRPr="000B3EC7" w:rsidRDefault="000B3EC7" w:rsidP="000B3EC7">
      <w:pPr>
        <w:pStyle w:val="ListParagraph"/>
        <w:numPr>
          <w:ilvl w:val="0"/>
          <w:numId w:val="4"/>
        </w:numPr>
        <w:spacing w:after="0"/>
        <w:jc w:val="both"/>
        <w:rPr>
          <w:rFonts w:ascii="Arial" w:hAnsi="Arial" w:cs="Arial"/>
          <w:sz w:val="18"/>
          <w:szCs w:val="18"/>
        </w:rPr>
      </w:pPr>
      <w:r w:rsidRPr="000B3EC7">
        <w:rPr>
          <w:rFonts w:ascii="Arial" w:hAnsi="Arial" w:cs="Arial"/>
          <w:sz w:val="18"/>
          <w:szCs w:val="18"/>
        </w:rPr>
        <w:t>A unique Centre in a fascinating School that strives for academic excellence and societal relevance</w:t>
      </w:r>
    </w:p>
    <w:p w:rsidR="000B3EC7" w:rsidRPr="000B3EC7" w:rsidRDefault="000B3EC7" w:rsidP="000B3EC7">
      <w:pPr>
        <w:jc w:val="both"/>
        <w:rPr>
          <w:rFonts w:ascii="Arial" w:hAnsi="Arial" w:cs="Arial"/>
          <w:sz w:val="18"/>
          <w:szCs w:val="18"/>
        </w:rPr>
      </w:pPr>
    </w:p>
    <w:p w:rsidR="000B3EC7" w:rsidRPr="000B3EC7" w:rsidRDefault="000B3EC7" w:rsidP="000B3EC7">
      <w:pPr>
        <w:jc w:val="both"/>
        <w:rPr>
          <w:rFonts w:ascii="Arial" w:hAnsi="Arial" w:cs="Arial"/>
          <w:sz w:val="18"/>
          <w:szCs w:val="18"/>
        </w:rPr>
      </w:pPr>
      <w:r w:rsidRPr="000B3EC7">
        <w:rPr>
          <w:rFonts w:ascii="Arial" w:hAnsi="Arial" w:cs="Arial"/>
          <w:sz w:val="18"/>
          <w:szCs w:val="18"/>
        </w:rPr>
        <w:t xml:space="preserve">The post is advertised as a 12 month contract position. The annual remuneration is based on relevant experience and will be between R 426 312 and R 501 531. If you are interested in applying for this position, please follow the application process stated below. </w:t>
      </w:r>
    </w:p>
    <w:p w:rsidR="000B3EC7" w:rsidRPr="000B3EC7" w:rsidRDefault="000B3EC7" w:rsidP="000B3EC7">
      <w:pPr>
        <w:jc w:val="both"/>
        <w:rPr>
          <w:rFonts w:ascii="Arial" w:hAnsi="Arial" w:cs="Arial"/>
          <w:b/>
          <w:sz w:val="18"/>
          <w:szCs w:val="18"/>
        </w:rPr>
      </w:pPr>
    </w:p>
    <w:p w:rsidR="000B3EC7" w:rsidRPr="000B3EC7" w:rsidRDefault="000B3EC7" w:rsidP="000B3EC7">
      <w:pPr>
        <w:jc w:val="both"/>
        <w:rPr>
          <w:rFonts w:ascii="Arial" w:hAnsi="Arial" w:cs="Arial"/>
          <w:b/>
          <w:sz w:val="18"/>
          <w:szCs w:val="18"/>
        </w:rPr>
      </w:pPr>
      <w:r w:rsidRPr="000B3EC7">
        <w:rPr>
          <w:rFonts w:ascii="Arial" w:hAnsi="Arial" w:cs="Arial"/>
          <w:b/>
          <w:sz w:val="18"/>
          <w:szCs w:val="18"/>
        </w:rPr>
        <w:t>APPLICATION PROCESS:</w:t>
      </w:r>
    </w:p>
    <w:p w:rsidR="000B3EC7" w:rsidRPr="000B3EC7" w:rsidRDefault="000B3EC7" w:rsidP="000B3EC7">
      <w:pPr>
        <w:jc w:val="both"/>
        <w:rPr>
          <w:rFonts w:ascii="Arial" w:hAnsi="Arial" w:cs="Arial"/>
          <w:sz w:val="18"/>
          <w:szCs w:val="18"/>
        </w:rPr>
      </w:pPr>
      <w:r w:rsidRPr="000B3EC7">
        <w:rPr>
          <w:rFonts w:ascii="Arial" w:hAnsi="Arial" w:cs="Arial"/>
          <w:sz w:val="18"/>
          <w:szCs w:val="18"/>
        </w:rPr>
        <w:t xml:space="preserve">To apply, please e-mail the completed UCT Application form, a CV, motivation letter and relevant certified certificates, to:  </w:t>
      </w:r>
    </w:p>
    <w:p w:rsidR="000B3EC7" w:rsidRPr="000B3EC7" w:rsidRDefault="000B3EC7" w:rsidP="000B3EC7">
      <w:pPr>
        <w:jc w:val="both"/>
        <w:rPr>
          <w:rFonts w:ascii="Arial" w:hAnsi="Arial" w:cs="Arial"/>
          <w:sz w:val="18"/>
          <w:szCs w:val="18"/>
        </w:rPr>
      </w:pPr>
      <w:r w:rsidRPr="000B3EC7">
        <w:rPr>
          <w:rFonts w:ascii="Arial" w:hAnsi="Arial" w:cs="Arial"/>
          <w:sz w:val="18"/>
          <w:szCs w:val="18"/>
        </w:rPr>
        <w:t>E-mail:</w:t>
      </w:r>
      <w:r w:rsidRPr="000B3EC7">
        <w:rPr>
          <w:rFonts w:ascii="Arial" w:hAnsi="Arial" w:cs="Arial"/>
          <w:b/>
          <w:sz w:val="18"/>
          <w:szCs w:val="18"/>
        </w:rPr>
        <w:tab/>
        <w:t>nicolette.laubscher@gsb.uct.ac.za</w:t>
      </w:r>
    </w:p>
    <w:p w:rsidR="00F942FD" w:rsidRDefault="000B3EC7" w:rsidP="000B3EC7">
      <w:pPr>
        <w:jc w:val="both"/>
        <w:rPr>
          <w:rFonts w:ascii="Arial" w:hAnsi="Arial" w:cs="Arial"/>
          <w:sz w:val="18"/>
          <w:szCs w:val="18"/>
        </w:rPr>
      </w:pPr>
      <w:r w:rsidRPr="000B3EC7">
        <w:rPr>
          <w:rFonts w:ascii="Arial" w:hAnsi="Arial" w:cs="Arial"/>
          <w:sz w:val="18"/>
          <w:szCs w:val="18"/>
        </w:rPr>
        <w:t>Closing date for applications:</w:t>
      </w:r>
      <w:r w:rsidRPr="000B3EC7">
        <w:rPr>
          <w:rFonts w:ascii="Arial" w:hAnsi="Arial" w:cs="Arial"/>
          <w:sz w:val="18"/>
          <w:szCs w:val="18"/>
        </w:rPr>
        <w:tab/>
      </w:r>
      <w:r w:rsidRPr="000B3EC7">
        <w:rPr>
          <w:rFonts w:ascii="Arial" w:hAnsi="Arial" w:cs="Arial"/>
          <w:b/>
          <w:sz w:val="18"/>
          <w:szCs w:val="18"/>
        </w:rPr>
        <w:t>14 July 2014</w:t>
      </w:r>
      <w:r w:rsidRPr="000B3EC7">
        <w:rPr>
          <w:rFonts w:ascii="Arial" w:hAnsi="Arial" w:cs="Arial"/>
          <w:sz w:val="18"/>
          <w:szCs w:val="18"/>
        </w:rPr>
        <w:t xml:space="preserve"> </w:t>
      </w:r>
    </w:p>
    <w:p w:rsidR="000B3EC7" w:rsidRPr="000B3EC7" w:rsidRDefault="000B3EC7" w:rsidP="000B3EC7">
      <w:pPr>
        <w:jc w:val="both"/>
        <w:rPr>
          <w:rFonts w:ascii="Arial" w:hAnsi="Arial" w:cs="Arial"/>
          <w:sz w:val="18"/>
          <w:szCs w:val="18"/>
        </w:rPr>
      </w:pPr>
      <w:r w:rsidRPr="000B3EC7">
        <w:rPr>
          <w:rFonts w:ascii="Arial" w:hAnsi="Arial" w:cs="Arial"/>
          <w:sz w:val="18"/>
          <w:szCs w:val="18"/>
        </w:rPr>
        <w:t xml:space="preserve">Should you not receive a response within two weeks after the closing date, consider your application as being unsuccessful. </w:t>
      </w:r>
    </w:p>
    <w:p w:rsidR="000B3EC7" w:rsidRPr="000B3EC7" w:rsidRDefault="000B3EC7" w:rsidP="000B3EC7">
      <w:pPr>
        <w:jc w:val="both"/>
        <w:rPr>
          <w:rFonts w:ascii="Arial" w:hAnsi="Arial" w:cs="Arial"/>
          <w:i/>
          <w:sz w:val="18"/>
          <w:szCs w:val="18"/>
        </w:rPr>
      </w:pPr>
      <w:r w:rsidRPr="000B3EC7">
        <w:rPr>
          <w:rFonts w:ascii="Arial" w:hAnsi="Arial" w:cs="Arial"/>
          <w:i/>
          <w:sz w:val="18"/>
          <w:szCs w:val="18"/>
        </w:rPr>
        <w:t>“UCT is committed to the pursuit of excellence, diversity and redress. Our Employment Equity Policy is available at http://hr.uct.ac.za/policies/ee.php.”</w:t>
      </w:r>
    </w:p>
    <w:p w:rsidR="001A5C17" w:rsidRPr="000B3EC7" w:rsidRDefault="000B3EC7" w:rsidP="000B3EC7">
      <w:pPr>
        <w:jc w:val="both"/>
        <w:rPr>
          <w:sz w:val="18"/>
          <w:szCs w:val="18"/>
        </w:rPr>
      </w:pPr>
      <w:r w:rsidRPr="000B3EC7">
        <w:rPr>
          <w:rFonts w:ascii="Arial" w:hAnsi="Arial" w:cs="Arial"/>
          <w:i/>
          <w:sz w:val="18"/>
          <w:szCs w:val="18"/>
        </w:rPr>
        <w:t>UCT reserves the right not to appoint</w:t>
      </w:r>
    </w:p>
    <w:sectPr w:rsidR="001A5C17" w:rsidRPr="000B3EC7" w:rsidSect="00905733">
      <w:headerReference w:type="default" r:id="rId10"/>
      <w:footerReference w:type="default" r:id="rId1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284E" w:rsidRDefault="001F284E" w:rsidP="000B3EC7">
      <w:pPr>
        <w:spacing w:after="0" w:line="240" w:lineRule="auto"/>
      </w:pPr>
      <w:r>
        <w:separator/>
      </w:r>
    </w:p>
  </w:endnote>
  <w:endnote w:type="continuationSeparator" w:id="0">
    <w:p w:rsidR="001F284E" w:rsidRDefault="001F284E" w:rsidP="000B3E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36013865"/>
      <w:docPartObj>
        <w:docPartGallery w:val="Page Numbers (Bottom of Page)"/>
        <w:docPartUnique/>
      </w:docPartObj>
    </w:sdtPr>
    <w:sdtEndPr>
      <w:rPr>
        <w:noProof/>
      </w:rPr>
    </w:sdtEndPr>
    <w:sdtContent>
      <w:p w:rsidR="000B3EC7" w:rsidRDefault="000B3EC7">
        <w:pPr>
          <w:pStyle w:val="Footer"/>
          <w:jc w:val="right"/>
        </w:pPr>
        <w:r>
          <w:fldChar w:fldCharType="begin"/>
        </w:r>
        <w:r>
          <w:instrText xml:space="preserve"> PAGE   \* MERGEFORMAT </w:instrText>
        </w:r>
        <w:r>
          <w:fldChar w:fldCharType="separate"/>
        </w:r>
        <w:r w:rsidR="00831D2C">
          <w:rPr>
            <w:noProof/>
          </w:rPr>
          <w:t>2</w:t>
        </w:r>
        <w:r>
          <w:rPr>
            <w:noProof/>
          </w:rPr>
          <w:fldChar w:fldCharType="end"/>
        </w:r>
      </w:p>
    </w:sdtContent>
  </w:sdt>
  <w:p w:rsidR="000B3EC7" w:rsidRDefault="000B3EC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284E" w:rsidRDefault="001F284E" w:rsidP="000B3EC7">
      <w:pPr>
        <w:spacing w:after="0" w:line="240" w:lineRule="auto"/>
      </w:pPr>
      <w:r>
        <w:separator/>
      </w:r>
    </w:p>
  </w:footnote>
  <w:footnote w:type="continuationSeparator" w:id="0">
    <w:p w:rsidR="001F284E" w:rsidRDefault="001F284E" w:rsidP="000B3EC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3EC7" w:rsidRDefault="000B3EC7">
    <w:pPr>
      <w:pStyle w:val="Header"/>
    </w:pPr>
    <w:r w:rsidRPr="00767930">
      <w:rPr>
        <w:noProof/>
        <w:lang w:eastAsia="en-ZA"/>
      </w:rPr>
      <w:drawing>
        <wp:anchor distT="0" distB="0" distL="114300" distR="114300" simplePos="0" relativeHeight="251659264" behindDoc="0" locked="0" layoutInCell="1" allowOverlap="1" wp14:anchorId="6093EFAB" wp14:editId="265E56C7">
          <wp:simplePos x="0" y="0"/>
          <wp:positionH relativeFrom="column">
            <wp:posOffset>4646930</wp:posOffset>
          </wp:positionH>
          <wp:positionV relativeFrom="paragraph">
            <wp:posOffset>-440055</wp:posOffset>
          </wp:positionV>
          <wp:extent cx="1988820" cy="771525"/>
          <wp:effectExtent l="0" t="0" r="0" b="9525"/>
          <wp:wrapNone/>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88820" cy="771525"/>
                  </a:xfrm>
                  <a:prstGeom prst="rect">
                    <a:avLst/>
                  </a:prstGeom>
                  <a:noFill/>
                  <a:ln>
                    <a:noFill/>
                  </a:ln>
                </pic:spPr>
              </pic:pic>
            </a:graphicData>
          </a:graphic>
        </wp:anchor>
      </w:drawing>
    </w:r>
  </w:p>
  <w:p w:rsidR="009929DB" w:rsidRDefault="001F284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6B6CCE"/>
    <w:multiLevelType w:val="hybridMultilevel"/>
    <w:tmpl w:val="CDEC87F8"/>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
    <w:nsid w:val="06E77620"/>
    <w:multiLevelType w:val="hybridMultilevel"/>
    <w:tmpl w:val="344C942E"/>
    <w:lvl w:ilvl="0" w:tplc="08AADD8E">
      <w:numFmt w:val="bullet"/>
      <w:lvlText w:val="•"/>
      <w:lvlJc w:val="left"/>
      <w:pPr>
        <w:ind w:left="360" w:hanging="360"/>
      </w:pPr>
      <w:rPr>
        <w:rFonts w:ascii="Calibri" w:eastAsiaTheme="minorHAnsi" w:hAnsi="Calibri" w:cstheme="minorBidi"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
    <w:nsid w:val="23E70CEE"/>
    <w:multiLevelType w:val="hybridMultilevel"/>
    <w:tmpl w:val="84F29C16"/>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7F954C61"/>
    <w:multiLevelType w:val="hybridMultilevel"/>
    <w:tmpl w:val="F6CEE40E"/>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EC7"/>
    <w:rsid w:val="000B3EC7"/>
    <w:rsid w:val="001A5C17"/>
    <w:rsid w:val="001F284E"/>
    <w:rsid w:val="0048194B"/>
    <w:rsid w:val="00831D2C"/>
    <w:rsid w:val="008E64A6"/>
    <w:rsid w:val="00F942FD"/>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3EC7"/>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B3EC7"/>
    <w:rPr>
      <w:color w:val="0000FF" w:themeColor="hyperlink"/>
      <w:u w:val="single"/>
    </w:rPr>
  </w:style>
  <w:style w:type="paragraph" w:styleId="ListParagraph">
    <w:name w:val="List Paragraph"/>
    <w:basedOn w:val="Normal"/>
    <w:uiPriority w:val="99"/>
    <w:qFormat/>
    <w:rsid w:val="000B3EC7"/>
    <w:pPr>
      <w:spacing w:after="200" w:line="276" w:lineRule="auto"/>
      <w:ind w:left="720"/>
    </w:pPr>
    <w:rPr>
      <w:rFonts w:ascii="Calibri" w:eastAsia="Times New Roman" w:hAnsi="Calibri" w:cs="Calibri"/>
      <w:lang w:val="en-GB"/>
    </w:rPr>
  </w:style>
  <w:style w:type="character" w:customStyle="1" w:styleId="A3">
    <w:name w:val="A3"/>
    <w:uiPriority w:val="99"/>
    <w:rsid w:val="000B3EC7"/>
    <w:rPr>
      <w:color w:val="000000"/>
      <w:sz w:val="19"/>
      <w:szCs w:val="19"/>
    </w:rPr>
  </w:style>
  <w:style w:type="paragraph" w:styleId="Header">
    <w:name w:val="header"/>
    <w:basedOn w:val="Normal"/>
    <w:link w:val="HeaderChar"/>
    <w:uiPriority w:val="99"/>
    <w:unhideWhenUsed/>
    <w:rsid w:val="000B3EC7"/>
    <w:pPr>
      <w:tabs>
        <w:tab w:val="center" w:pos="4320"/>
        <w:tab w:val="right" w:pos="8640"/>
      </w:tabs>
      <w:spacing w:after="0" w:line="240" w:lineRule="auto"/>
    </w:pPr>
  </w:style>
  <w:style w:type="character" w:customStyle="1" w:styleId="HeaderChar">
    <w:name w:val="Header Char"/>
    <w:basedOn w:val="DefaultParagraphFont"/>
    <w:link w:val="Header"/>
    <w:uiPriority w:val="99"/>
    <w:rsid w:val="000B3EC7"/>
  </w:style>
  <w:style w:type="paragraph" w:styleId="Footer">
    <w:name w:val="footer"/>
    <w:basedOn w:val="Normal"/>
    <w:link w:val="FooterChar"/>
    <w:uiPriority w:val="99"/>
    <w:unhideWhenUsed/>
    <w:rsid w:val="000B3EC7"/>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3EC7"/>
  </w:style>
  <w:style w:type="paragraph" w:styleId="BalloonText">
    <w:name w:val="Balloon Text"/>
    <w:basedOn w:val="Normal"/>
    <w:link w:val="BalloonTextChar"/>
    <w:uiPriority w:val="99"/>
    <w:semiHidden/>
    <w:unhideWhenUsed/>
    <w:rsid w:val="000B3EC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B3EC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3EC7"/>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B3EC7"/>
    <w:rPr>
      <w:color w:val="0000FF" w:themeColor="hyperlink"/>
      <w:u w:val="single"/>
    </w:rPr>
  </w:style>
  <w:style w:type="paragraph" w:styleId="ListParagraph">
    <w:name w:val="List Paragraph"/>
    <w:basedOn w:val="Normal"/>
    <w:uiPriority w:val="99"/>
    <w:qFormat/>
    <w:rsid w:val="000B3EC7"/>
    <w:pPr>
      <w:spacing w:after="200" w:line="276" w:lineRule="auto"/>
      <w:ind w:left="720"/>
    </w:pPr>
    <w:rPr>
      <w:rFonts w:ascii="Calibri" w:eastAsia="Times New Roman" w:hAnsi="Calibri" w:cs="Calibri"/>
      <w:lang w:val="en-GB"/>
    </w:rPr>
  </w:style>
  <w:style w:type="character" w:customStyle="1" w:styleId="A3">
    <w:name w:val="A3"/>
    <w:uiPriority w:val="99"/>
    <w:rsid w:val="000B3EC7"/>
    <w:rPr>
      <w:color w:val="000000"/>
      <w:sz w:val="19"/>
      <w:szCs w:val="19"/>
    </w:rPr>
  </w:style>
  <w:style w:type="paragraph" w:styleId="Header">
    <w:name w:val="header"/>
    <w:basedOn w:val="Normal"/>
    <w:link w:val="HeaderChar"/>
    <w:uiPriority w:val="99"/>
    <w:unhideWhenUsed/>
    <w:rsid w:val="000B3EC7"/>
    <w:pPr>
      <w:tabs>
        <w:tab w:val="center" w:pos="4320"/>
        <w:tab w:val="right" w:pos="8640"/>
      </w:tabs>
      <w:spacing w:after="0" w:line="240" w:lineRule="auto"/>
    </w:pPr>
  </w:style>
  <w:style w:type="character" w:customStyle="1" w:styleId="HeaderChar">
    <w:name w:val="Header Char"/>
    <w:basedOn w:val="DefaultParagraphFont"/>
    <w:link w:val="Header"/>
    <w:uiPriority w:val="99"/>
    <w:rsid w:val="000B3EC7"/>
  </w:style>
  <w:style w:type="paragraph" w:styleId="Footer">
    <w:name w:val="footer"/>
    <w:basedOn w:val="Normal"/>
    <w:link w:val="FooterChar"/>
    <w:uiPriority w:val="99"/>
    <w:unhideWhenUsed/>
    <w:rsid w:val="000B3EC7"/>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3EC7"/>
  </w:style>
  <w:style w:type="paragraph" w:styleId="BalloonText">
    <w:name w:val="Balloon Text"/>
    <w:basedOn w:val="Normal"/>
    <w:link w:val="BalloonTextChar"/>
    <w:uiPriority w:val="99"/>
    <w:semiHidden/>
    <w:unhideWhenUsed/>
    <w:rsid w:val="000B3EC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B3EC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sb.uct.ac.za"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gsb.uct.ac.za/berthacentr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1063</Words>
  <Characters>6063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Camilla</dc:creator>
  <cp:lastModifiedBy>Camilla</cp:lastModifiedBy>
  <cp:revision>3</cp:revision>
  <dcterms:created xsi:type="dcterms:W3CDTF">2014-06-26T14:34:00Z</dcterms:created>
  <dcterms:modified xsi:type="dcterms:W3CDTF">2014-06-26T14:34:00Z</dcterms:modified>
</cp:coreProperties>
</file>